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36BDB" w:rsidTr="00536BDB">
        <w:tc>
          <w:tcPr>
            <w:tcW w:w="4785" w:type="dxa"/>
          </w:tcPr>
          <w:p w:rsidR="00536BDB" w:rsidRDefault="00536BDB" w:rsidP="00E65BCE">
            <w:pPr>
              <w:jc w:val="center"/>
              <w:rPr>
                <w:b/>
                <w:sz w:val="28"/>
                <w:szCs w:val="28"/>
              </w:rPr>
            </w:pPr>
            <w:bookmarkStart w:id="0" w:name="_Hlk189906805"/>
          </w:p>
        </w:tc>
        <w:tc>
          <w:tcPr>
            <w:tcW w:w="4785" w:type="dxa"/>
          </w:tcPr>
          <w:p w:rsidR="00536BDB" w:rsidRPr="008A39AA" w:rsidRDefault="00536BDB" w:rsidP="00536BDB">
            <w:pPr>
              <w:ind w:left="993" w:hanging="993"/>
              <w:jc w:val="both"/>
            </w:pPr>
            <w:r w:rsidRPr="008A39AA">
              <w:t>УТВЕРЖДЕН</w:t>
            </w:r>
            <w:r>
              <w:t>О</w:t>
            </w:r>
          </w:p>
          <w:p w:rsidR="00536BDB" w:rsidRDefault="00536BDB" w:rsidP="00536BDB">
            <w:pPr>
              <w:tabs>
                <w:tab w:val="left" w:pos="851"/>
              </w:tabs>
              <w:jc w:val="both"/>
            </w:pPr>
            <w:r>
              <w:t xml:space="preserve">приказом </w:t>
            </w:r>
            <w:r w:rsidRPr="008A39AA">
              <w:t>ОГБУ «Управление социальной защиты и социального обслуживания населения по Киренскому району и Катангскому району»</w:t>
            </w:r>
          </w:p>
          <w:p w:rsidR="00536BDB" w:rsidRPr="007A4372" w:rsidRDefault="00536BDB" w:rsidP="00536BDB">
            <w:pPr>
              <w:tabs>
                <w:tab w:val="left" w:pos="851"/>
              </w:tabs>
              <w:jc w:val="both"/>
            </w:pPr>
            <w:r w:rsidRPr="008A39AA">
              <w:t>от «</w:t>
            </w:r>
            <w:r w:rsidRPr="00536BDB">
              <w:t>10»</w:t>
            </w:r>
            <w:r>
              <w:t>февраля 2025</w:t>
            </w:r>
            <w:r w:rsidRPr="008A39AA">
              <w:t xml:space="preserve"> года № </w:t>
            </w:r>
            <w:r>
              <w:t>28/25-у</w:t>
            </w:r>
          </w:p>
          <w:p w:rsidR="00536BDB" w:rsidRDefault="00536BDB" w:rsidP="00E65B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5BCE" w:rsidRPr="00941DCB" w:rsidRDefault="00E65BCE" w:rsidP="00E65BCE">
      <w:pPr>
        <w:jc w:val="center"/>
        <w:rPr>
          <w:b/>
          <w:sz w:val="28"/>
          <w:szCs w:val="28"/>
        </w:rPr>
      </w:pPr>
      <w:r w:rsidRPr="00941DCB">
        <w:rPr>
          <w:b/>
          <w:sz w:val="28"/>
          <w:szCs w:val="28"/>
        </w:rPr>
        <w:t xml:space="preserve">ПОЛОЖЕНИЕ </w:t>
      </w:r>
    </w:p>
    <w:p w:rsidR="00E65BCE" w:rsidRPr="00941DCB" w:rsidRDefault="00E65BCE" w:rsidP="00E65BCE">
      <w:pPr>
        <w:jc w:val="center"/>
        <w:rPr>
          <w:b/>
        </w:rPr>
      </w:pPr>
      <w:r w:rsidRPr="00941DCB">
        <w:rPr>
          <w:b/>
        </w:rPr>
        <w:t xml:space="preserve">О ТЕХНОЛОГИИ СОЦИАЛЬНОГО ОБСЛУЖИВАНИЯ </w:t>
      </w:r>
    </w:p>
    <w:p w:rsidR="00E65BCE" w:rsidRPr="00941DCB" w:rsidRDefault="00E65BCE" w:rsidP="00E65BCE">
      <w:pPr>
        <w:jc w:val="center"/>
        <w:rPr>
          <w:b/>
        </w:rPr>
      </w:pPr>
      <w:r w:rsidRPr="00941DCB">
        <w:rPr>
          <w:b/>
        </w:rPr>
        <w:t>«М</w:t>
      </w:r>
      <w:r w:rsidRPr="00941DCB">
        <w:rPr>
          <w:b/>
          <w:bCs/>
        </w:rPr>
        <w:t xml:space="preserve">ОБИЛЬНАЯ </w:t>
      </w:r>
      <w:r w:rsidRPr="00941DCB">
        <w:rPr>
          <w:b/>
        </w:rPr>
        <w:t xml:space="preserve"> БРИГАДА» </w:t>
      </w:r>
    </w:p>
    <w:p w:rsidR="00E65BCE" w:rsidRDefault="00E65BCE" w:rsidP="00E65BCE">
      <w:pPr>
        <w:ind w:firstLine="709"/>
        <w:jc w:val="center"/>
        <w:rPr>
          <w:sz w:val="28"/>
          <w:szCs w:val="28"/>
        </w:rPr>
      </w:pPr>
    </w:p>
    <w:p w:rsidR="00E65BCE" w:rsidRPr="00C4560D" w:rsidRDefault="00E65BCE" w:rsidP="00E65BCE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</w:t>
      </w:r>
      <w:r w:rsidRPr="009C1FDE">
        <w:rPr>
          <w:b/>
          <w:color w:val="000000"/>
        </w:rPr>
        <w:t>Общие положения</w:t>
      </w:r>
    </w:p>
    <w:p w:rsidR="00E65BCE" w:rsidRPr="00536BDB" w:rsidRDefault="00E65BCE" w:rsidP="00536BDB">
      <w:pPr>
        <w:pStyle w:val="a9"/>
        <w:numPr>
          <w:ilvl w:val="1"/>
          <w:numId w:val="17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Настоящее Положениео технологии социального обслуживания «Мобильная  бригада» (далее - положение) разработано в соответствии с:</w:t>
      </w:r>
    </w:p>
    <w:p w:rsidR="00E65BCE" w:rsidRPr="00536BDB" w:rsidRDefault="00E65BCE" w:rsidP="00536BDB">
      <w:pPr>
        <w:pStyle w:val="a9"/>
        <w:numPr>
          <w:ilvl w:val="0"/>
          <w:numId w:val="18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Федеральным законом от 28.12.2013 N 442-ФЗ "Об основах социального обслуживания граждан в Российской Федерации";</w:t>
      </w:r>
    </w:p>
    <w:p w:rsidR="00E65BCE" w:rsidRPr="00536BDB" w:rsidRDefault="00E65BCE" w:rsidP="00536BDB">
      <w:pPr>
        <w:pStyle w:val="a9"/>
        <w:numPr>
          <w:ilvl w:val="0"/>
          <w:numId w:val="18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 xml:space="preserve">Законом Иркутской области от 01 декабря 2014 года N 144-03 «Об отдельных вопросах социального обслуживания граждан в Иркутской области»; </w:t>
      </w:r>
    </w:p>
    <w:p w:rsidR="00E65BCE" w:rsidRPr="00536BDB" w:rsidRDefault="00E65BCE" w:rsidP="00536BDB">
      <w:pPr>
        <w:pStyle w:val="a9"/>
        <w:numPr>
          <w:ilvl w:val="0"/>
          <w:numId w:val="18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Постановлением Правительства Иркутской области от 15.12.2014 N 650-пп "О межведомственном взаимодействии исполнительных органов государственной власти Иркутской области в связи с реализацией полномочий в сфере социального обслуживания граждан в Иркутской области";</w:t>
      </w:r>
    </w:p>
    <w:p w:rsidR="00E65BCE" w:rsidRPr="00536BDB" w:rsidRDefault="00E65BCE" w:rsidP="00536BDB">
      <w:pPr>
        <w:pStyle w:val="a9"/>
        <w:numPr>
          <w:ilvl w:val="0"/>
          <w:numId w:val="18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Приказом министерства социального развития, опеки и попечительства Иркутской области от 30.12.2014 N 209-мпр "Об утверждении Порядка предоставления срочных социальных услуг";</w:t>
      </w:r>
    </w:p>
    <w:p w:rsidR="00E65BCE" w:rsidRPr="00536BDB" w:rsidRDefault="00E65BCE" w:rsidP="00536BDB">
      <w:pPr>
        <w:pStyle w:val="a9"/>
        <w:numPr>
          <w:ilvl w:val="0"/>
          <w:numId w:val="18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Приказами директора ОГБУ «УСЗСОН по Киренскому району и Катангскому району» (далее - Учреждение), Уставом Учреждения и настоящим Положением.</w:t>
      </w:r>
    </w:p>
    <w:p w:rsidR="00E65BCE" w:rsidRPr="00536BDB" w:rsidRDefault="00E65BCE" w:rsidP="00536BDB">
      <w:pPr>
        <w:pStyle w:val="a9"/>
        <w:numPr>
          <w:ilvl w:val="1"/>
          <w:numId w:val="17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Положение служит организационно-методической основой формирования и организации деятельности Мобильной бригады в Учреждении.</w:t>
      </w:r>
    </w:p>
    <w:p w:rsidR="00E65BCE" w:rsidRPr="00536BDB" w:rsidRDefault="00E65BCE" w:rsidP="00536BDB">
      <w:pPr>
        <w:pStyle w:val="a9"/>
        <w:numPr>
          <w:ilvl w:val="1"/>
          <w:numId w:val="17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36BDB">
        <w:rPr>
          <w:rFonts w:ascii="Times New Roman" w:hAnsi="Times New Roman" w:cs="Times New Roman"/>
          <w:sz w:val="24"/>
        </w:rPr>
        <w:t>Мобильная бригада выполняет возложенные на нее функции во взаимодействии с другими подразделениями Учреждения, органами местного самоуправления, общественными и иными объединениями и организациями независимо от их организационно-правовой формы и несет ответственность в пределах своей компетенции за решение предусмотренных настоящим Положением задач.</w:t>
      </w:r>
    </w:p>
    <w:p w:rsidR="00E65BCE" w:rsidRPr="008D0C29" w:rsidRDefault="00E65BCE" w:rsidP="00536BDB">
      <w:pPr>
        <w:tabs>
          <w:tab w:val="left" w:pos="567"/>
        </w:tabs>
        <w:spacing w:before="100" w:beforeAutospacing="1" w:after="100" w:afterAutospacing="1" w:line="276" w:lineRule="auto"/>
        <w:jc w:val="center"/>
      </w:pPr>
      <w:r>
        <w:rPr>
          <w:b/>
          <w:bCs/>
        </w:rPr>
        <w:t xml:space="preserve">II. </w:t>
      </w:r>
      <w:r w:rsidRPr="008D0C29">
        <w:rPr>
          <w:b/>
          <w:bCs/>
        </w:rPr>
        <w:t>Цели и задачи Мо</w:t>
      </w:r>
      <w:r>
        <w:rPr>
          <w:b/>
          <w:bCs/>
        </w:rPr>
        <w:t>бильной бригады</w:t>
      </w:r>
    </w:p>
    <w:p w:rsidR="00E65BCE" w:rsidRPr="0003393A" w:rsidRDefault="00E65BCE" w:rsidP="00DC018A">
      <w:pPr>
        <w:pStyle w:val="a9"/>
        <w:numPr>
          <w:ilvl w:val="1"/>
          <w:numId w:val="20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Основной целью деятельности Мобильной бригады является предоставление социальных услуг, в том числе оказание срочных социальных услуг</w:t>
      </w:r>
      <w:r w:rsidR="00937452" w:rsidRPr="0003393A">
        <w:rPr>
          <w:rFonts w:ascii="Times New Roman" w:hAnsi="Times New Roman" w:cs="Times New Roman"/>
          <w:sz w:val="24"/>
        </w:rPr>
        <w:t xml:space="preserve">, </w:t>
      </w:r>
      <w:r w:rsidRPr="0003393A">
        <w:rPr>
          <w:rFonts w:ascii="Times New Roman" w:hAnsi="Times New Roman" w:cs="Times New Roman"/>
          <w:sz w:val="24"/>
        </w:rPr>
        <w:t>услуг по социальному сопровождению  инвалидам, гражданам пожилого возраста, семьям, в том числе имеющим детей инвалидов, проживающих на территории Киренского и Катангского районов.</w:t>
      </w:r>
    </w:p>
    <w:p w:rsidR="00E65BCE" w:rsidRPr="0003393A" w:rsidRDefault="00E65BCE" w:rsidP="00DC018A">
      <w:pPr>
        <w:pStyle w:val="a9"/>
        <w:numPr>
          <w:ilvl w:val="1"/>
          <w:numId w:val="20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Основные задачи Мобильной бригады:</w:t>
      </w:r>
    </w:p>
    <w:p w:rsidR="00E65BCE" w:rsidRPr="0003393A" w:rsidRDefault="00E65BCE" w:rsidP="00DC018A">
      <w:pPr>
        <w:pStyle w:val="a9"/>
        <w:numPr>
          <w:ilvl w:val="0"/>
          <w:numId w:val="21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реализация комплексных мер, способствующих стабильному функционированию и развитию системы социальной поддержки граждан, обеспечение государственных гарантий и равных возможностей получения комплексного адресного и дифференцированного социального обслуживания, создание условий, обеспечивающих социальную поддержку, в том числе социальное обслуживание граждан;</w:t>
      </w:r>
    </w:p>
    <w:p w:rsidR="00E65BCE" w:rsidRPr="0003393A" w:rsidRDefault="00E65BCE" w:rsidP="00DC018A">
      <w:pPr>
        <w:pStyle w:val="a9"/>
        <w:numPr>
          <w:ilvl w:val="0"/>
          <w:numId w:val="21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lastRenderedPageBreak/>
        <w:t>выявление граждан, нуждающихся в срочной социальной помощи, социальных услугах, совместно с администрациями сельских поселений, общественными организациями и с другими отделениями Учреждения;</w:t>
      </w:r>
    </w:p>
    <w:p w:rsidR="00E65BCE" w:rsidRPr="0003393A" w:rsidRDefault="00E65BCE" w:rsidP="00DC018A">
      <w:pPr>
        <w:pStyle w:val="a9"/>
        <w:numPr>
          <w:ilvl w:val="0"/>
          <w:numId w:val="21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обеспечение доступности и оперативности социальных услуг гражданам;</w:t>
      </w:r>
    </w:p>
    <w:p w:rsidR="00E65BCE" w:rsidRPr="0003393A" w:rsidRDefault="00E65BCE" w:rsidP="00DC018A">
      <w:pPr>
        <w:pStyle w:val="a9"/>
        <w:numPr>
          <w:ilvl w:val="0"/>
          <w:numId w:val="21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комплексное предоставление социальных услуг, социального сопровождения исходя из индивидуальной нуждаемости граждан;</w:t>
      </w:r>
    </w:p>
    <w:p w:rsidR="00E65BCE" w:rsidRPr="0003393A" w:rsidRDefault="00E65BCE" w:rsidP="00DC018A">
      <w:pPr>
        <w:pStyle w:val="a9"/>
        <w:numPr>
          <w:ilvl w:val="0"/>
          <w:numId w:val="21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привлечение государственных, муниципальных учреждений, предприятий и организаций различных форм собственности, общественных и благотворительных организаций к решению проблем жизнедеятельности граждан.</w:t>
      </w:r>
    </w:p>
    <w:p w:rsidR="00E65BCE" w:rsidRDefault="00E65BCE" w:rsidP="00382A5E">
      <w:pPr>
        <w:spacing w:line="276" w:lineRule="auto"/>
        <w:jc w:val="both"/>
      </w:pPr>
    </w:p>
    <w:p w:rsidR="00E65BCE" w:rsidRPr="00783DF1" w:rsidRDefault="00E65BCE" w:rsidP="00382A5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64347">
        <w:rPr>
          <w:b/>
          <w:bCs/>
        </w:rPr>
        <w:t>III.</w:t>
      </w:r>
      <w:r>
        <w:rPr>
          <w:b/>
          <w:bCs/>
        </w:rPr>
        <w:t xml:space="preserve"> Организация и порядок работы Мобильной бригады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Мобильная бригада создана при отделе срочного социального обслуживания населения, входящего в структуру Учреждения.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before="12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Организует  работуМобильной бригады, оказывает сотрудникам организационно-методическую помощь специалист, назначенный приказом директора.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Осуществляет контроль Мобильной бригадыначальник отдела срочного социального обслуживания.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Режим работы Мобильной бригады соответствует режиму работы учреждения.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Мобильная бригада обеспечивается транспортным средством, а также инвентарем, необходимым для оказания услуг.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3393A">
        <w:rPr>
          <w:rFonts w:ascii="Times New Roman" w:hAnsi="Times New Roman" w:cs="Times New Roman"/>
          <w:sz w:val="24"/>
        </w:rPr>
        <w:t>Работа Мобильной бригады осуществляется по следующим направлениям деятельности:</w:t>
      </w:r>
    </w:p>
    <w:p w:rsidR="00E65BCE" w:rsidRPr="00763586" w:rsidRDefault="00E65BCE" w:rsidP="00DC018A">
      <w:pPr>
        <w:jc w:val="both"/>
      </w:pPr>
      <w:r>
        <w:t xml:space="preserve">а) </w:t>
      </w:r>
      <w:r w:rsidRPr="00763586">
        <w:t>организация экстренных выездов, реагирование на сигналы социального неблагополучия и оказание в кратчайшие сроки социальных услуг гражданам пожилого возраста, инвалидам, семьям с детьми инвалидами,</w:t>
      </w:r>
      <w:r>
        <w:t xml:space="preserve"> в том числе </w:t>
      </w:r>
      <w:r w:rsidRPr="00763586">
        <w:t xml:space="preserve"> остронуждающимися в них в силу конкретной жизненной ситуации в населенные пункты </w:t>
      </w:r>
      <w:r>
        <w:t>Киренского и Катангского районов</w:t>
      </w:r>
      <w:r w:rsidRPr="00763586">
        <w:t>;</w:t>
      </w:r>
    </w:p>
    <w:p w:rsidR="00E65BCE" w:rsidRPr="0003393A" w:rsidRDefault="00E65BCE" w:rsidP="00DC018A">
      <w:pPr>
        <w:spacing w:before="100" w:beforeAutospacing="1"/>
        <w:jc w:val="both"/>
      </w:pPr>
      <w:r>
        <w:t>б</w:t>
      </w:r>
      <w:r w:rsidRPr="0003393A">
        <w:t>) организация плановых выездов.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Выезды Мобильной бригады осуществляются:</w:t>
      </w:r>
    </w:p>
    <w:p w:rsidR="00E65BCE" w:rsidRPr="0003393A" w:rsidRDefault="00E65BCE" w:rsidP="00DC018A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 xml:space="preserve">по </w:t>
      </w:r>
      <w:r w:rsidR="000600DC" w:rsidRPr="0003393A">
        <w:rPr>
          <w:rFonts w:ascii="Times New Roman" w:hAnsi="Times New Roman" w:cs="Times New Roman"/>
          <w:sz w:val="24"/>
          <w:szCs w:val="24"/>
        </w:rPr>
        <w:t>информации</w:t>
      </w:r>
      <w:r w:rsidRPr="0003393A">
        <w:rPr>
          <w:rFonts w:ascii="Times New Roman" w:hAnsi="Times New Roman" w:cs="Times New Roman"/>
          <w:sz w:val="24"/>
          <w:szCs w:val="24"/>
        </w:rPr>
        <w:t xml:space="preserve"> граждан, нуждающихся в предоставлении социальных услуг;</w:t>
      </w:r>
    </w:p>
    <w:p w:rsidR="00E65BCE" w:rsidRPr="0003393A" w:rsidRDefault="00E65BCE" w:rsidP="00DC018A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 xml:space="preserve">по </w:t>
      </w:r>
      <w:r w:rsidR="000600DC" w:rsidRPr="0003393A">
        <w:rPr>
          <w:rFonts w:ascii="Times New Roman" w:hAnsi="Times New Roman" w:cs="Times New Roman"/>
          <w:sz w:val="24"/>
          <w:szCs w:val="24"/>
        </w:rPr>
        <w:t>информации</w:t>
      </w:r>
      <w:r w:rsidRPr="0003393A">
        <w:rPr>
          <w:rFonts w:ascii="Times New Roman" w:hAnsi="Times New Roman" w:cs="Times New Roman"/>
          <w:sz w:val="24"/>
          <w:szCs w:val="24"/>
        </w:rPr>
        <w:t xml:space="preserve"> специалистов по социальной работе по участковому принципу;</w:t>
      </w:r>
    </w:p>
    <w:p w:rsidR="00E65BCE" w:rsidRPr="0003393A" w:rsidRDefault="00E65BCE" w:rsidP="00DC018A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 xml:space="preserve">по обращениям общественных организаций, должностных лиц органов местного самоуправления, организаций и учреждений, органов внутренних дел, выявивших граждан, нуждающихся в предоставлении социальных услуг в экстренном порядке; </w:t>
      </w:r>
    </w:p>
    <w:p w:rsidR="00E65BCE" w:rsidRPr="0003393A" w:rsidRDefault="00E65BCE" w:rsidP="00DC018A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в соответствии с проведением мониторинга ветеранов Великой Отечественной Войны.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Состав Мобильной бригады формируется с учетом компактности проживания граждан, потребности в конкретных видах услуг.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В зависимости от решения конкретных задач в состав Мобильной бригады привлекаются:</w:t>
      </w:r>
    </w:p>
    <w:p w:rsidR="00E65BCE" w:rsidRPr="0003393A" w:rsidRDefault="000600DC" w:rsidP="00DC018A">
      <w:pPr>
        <w:pStyle w:val="a9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начальники отделов</w:t>
      </w:r>
      <w:r w:rsidR="00E65BCE" w:rsidRPr="0003393A">
        <w:rPr>
          <w:rFonts w:ascii="Times New Roman" w:hAnsi="Times New Roman" w:cs="Times New Roman"/>
          <w:sz w:val="24"/>
          <w:szCs w:val="24"/>
        </w:rPr>
        <w:t>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  <w:tab w:val="left" w:pos="993"/>
          <w:tab w:val="left" w:pos="170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специалисты по социальной работе;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  <w:tab w:val="left" w:pos="993"/>
          <w:tab w:val="left" w:pos="170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юрисконсульты Учреждения;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  <w:tab w:val="left" w:pos="993"/>
          <w:tab w:val="left" w:pos="170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педагоги-психологи Учреждения;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  <w:tab w:val="left" w:pos="993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социальные работники Учреждения</w:t>
      </w:r>
      <w:r w:rsidR="000600DC" w:rsidRPr="0003393A">
        <w:rPr>
          <w:rFonts w:ascii="Times New Roman" w:hAnsi="Times New Roman" w:cs="Times New Roman"/>
          <w:sz w:val="24"/>
          <w:szCs w:val="24"/>
        </w:rPr>
        <w:t>.</w:t>
      </w:r>
    </w:p>
    <w:p w:rsidR="00E65BCE" w:rsidRPr="0003393A" w:rsidRDefault="00E65BCE" w:rsidP="00DC018A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  <w:r w:rsidRPr="0003393A">
        <w:t>При необходимости в рамках межведомственного сотрудничества в состав Мобильной бригады привлекаются по согласованию: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администрации сельских поселений, ОГБУЗ «Центральная районная больница», органов внутренних дел, представители общественных объединений, волонтеры,  другие социальные партнеры. </w:t>
      </w:r>
    </w:p>
    <w:p w:rsidR="00937452" w:rsidRPr="0003393A" w:rsidRDefault="00937452" w:rsidP="00DC018A">
      <w:pPr>
        <w:jc w:val="both"/>
      </w:pPr>
    </w:p>
    <w:p w:rsidR="00E65BCE" w:rsidRPr="0003393A" w:rsidRDefault="00E65BCE" w:rsidP="00DC018A">
      <w:pPr>
        <w:pStyle w:val="a9"/>
        <w:numPr>
          <w:ilvl w:val="1"/>
          <w:numId w:val="2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Ответственный за организацию работы Мобильной бригады: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проводит работу по формированию команды по согласованию с организациями, представители которых необходимы для решения конкретных задач; состав формируется на каждый выезд;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 xml:space="preserve">ведет Журнал учета услуг, оказанных Мобильной бригадой </w:t>
      </w:r>
      <w:bookmarkStart w:id="1" w:name="_Hlk189936969"/>
      <w:r w:rsidRPr="0003393A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0600DC" w:rsidRPr="0003393A">
        <w:rPr>
          <w:rFonts w:ascii="Times New Roman" w:hAnsi="Times New Roman" w:cs="Times New Roman"/>
          <w:sz w:val="24"/>
          <w:szCs w:val="24"/>
        </w:rPr>
        <w:t>1</w:t>
      </w:r>
      <w:r w:rsidRPr="0003393A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03393A">
        <w:rPr>
          <w:rFonts w:ascii="Times New Roman" w:hAnsi="Times New Roman" w:cs="Times New Roman"/>
          <w:sz w:val="24"/>
          <w:szCs w:val="24"/>
        </w:rPr>
        <w:t>, в которых фиксируется каждое посещение гражданина с указанием оказанных услуг;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ежеквартально составляет отчет о работе Мобильной бригады;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готовит запросы на получение сведений от организаций и учреждений, необходимые для решения вопросов, входящих в компетенцию Мобильной бригады;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проводит информирование о деятельности Мобильной бригады.</w:t>
      </w:r>
    </w:p>
    <w:p w:rsidR="00937452" w:rsidRPr="0003393A" w:rsidRDefault="00937452" w:rsidP="00DC018A">
      <w:pPr>
        <w:jc w:val="both"/>
      </w:pPr>
    </w:p>
    <w:p w:rsidR="00E65BCE" w:rsidRPr="0003393A" w:rsidRDefault="00E65BCE" w:rsidP="00DC018A">
      <w:pPr>
        <w:pStyle w:val="a9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 xml:space="preserve">Информирование о деятельности Мобильной бригады осуществляется путем: 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информирования  глав муниципальных образований, участковых специалистов по социальной работе,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 xml:space="preserve">разъяснений по телефону, 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538135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размещения информации в средствах массовой информации, на информационных стендах в Учреждении и в общественных местах, на официальном сайте Учреждения.</w:t>
      </w:r>
    </w:p>
    <w:p w:rsidR="00E65BCE" w:rsidRPr="0003393A" w:rsidRDefault="00E65BCE" w:rsidP="00DC018A">
      <w:pPr>
        <w:pStyle w:val="a9"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распространения памяток, буклетов.</w:t>
      </w:r>
    </w:p>
    <w:p w:rsidR="00E65BCE" w:rsidRPr="0003393A" w:rsidRDefault="00E65BCE" w:rsidP="00DC018A">
      <w:pPr>
        <w:pStyle w:val="a9"/>
        <w:numPr>
          <w:ilvl w:val="1"/>
          <w:numId w:val="23"/>
        </w:numPr>
        <w:spacing w:before="100" w:before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93A">
        <w:rPr>
          <w:rFonts w:ascii="Times New Roman" w:hAnsi="Times New Roman" w:cs="Times New Roman"/>
          <w:sz w:val="24"/>
          <w:szCs w:val="24"/>
        </w:rPr>
        <w:t>Социальные услуги предоставляются бесплатно или на платной основе в соответствии с действующими в Учреждении тарифами.</w:t>
      </w:r>
    </w:p>
    <w:p w:rsidR="00E65BCE" w:rsidRPr="00354B9E" w:rsidRDefault="00E65BCE" w:rsidP="00382A5E">
      <w:pPr>
        <w:spacing w:before="100" w:beforeAutospacing="1" w:after="100" w:afterAutospacing="1" w:line="276" w:lineRule="auto"/>
        <w:jc w:val="center"/>
        <w:rPr>
          <w:b/>
        </w:rPr>
      </w:pPr>
      <w:r w:rsidRPr="00B130C2">
        <w:rPr>
          <w:b/>
          <w:lang w:val="en-US"/>
        </w:rPr>
        <w:t>IV</w:t>
      </w:r>
      <w:r w:rsidRPr="00B130C2">
        <w:rPr>
          <w:b/>
        </w:rPr>
        <w:t xml:space="preserve">. </w:t>
      </w:r>
      <w:r>
        <w:rPr>
          <w:b/>
        </w:rPr>
        <w:t xml:space="preserve">Мероприятия, осуществляемые в рамках технологии </w:t>
      </w:r>
      <w:r w:rsidRPr="008D0C29">
        <w:rPr>
          <w:b/>
          <w:bCs/>
        </w:rPr>
        <w:t>Мо</w:t>
      </w:r>
      <w:r>
        <w:rPr>
          <w:b/>
          <w:bCs/>
        </w:rPr>
        <w:t>бильной бригады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Предоставление срочных социальных услуг.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Оказание натуральной помощи нуждающимся гражданам, посредством работы пункта приема и выдачи вещей, бывших в употреблении, а также  средств реабилитации  через  пункт проката.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Определение объема работ, связанного с оказанием дополнительных социальных услуг.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Выявление граждан, имеющих право на получение мер социальной поддержки или нуждающихся в социальной помощи, в целях своевременного предоставления им соответствующих мер социальной поддержки.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Оказание консультативно-юридической, социально-психологической, социально-медицинской помощи в целях защиты прав многодетных семей, семей с детьми инвалидами, инвалидов и граждан пожилого возраста.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Оказание помощи гражданам при заключении социальных контрактов, мониторинг реализации мероприятий социального контракта.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Проведение оценки индивидуальной нуждаемости граждан в предоставлении отдельных форм социального обслуживания.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 xml:space="preserve"> Проведение ежегодного мониторинга по месту жительства ветеранов Великой Отечественной Войны, в целях оказания социальной помощи, составление соответствующего акта по результатам обследования.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Выявление и привлечение формальных и неформальных социальных контактов к жизни одиноких пожилых людей и инвалидов.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 xml:space="preserve">Оказание помощи в рамках «горячей линии» по приему обращений граждан пожилого возраста и инвалидов, не состоящих на обслуживании на дому, но </w:t>
      </w:r>
      <w:r w:rsidRPr="000F0459">
        <w:rPr>
          <w:rFonts w:ascii="Times New Roman" w:hAnsi="Times New Roman" w:cs="Times New Roman"/>
          <w:sz w:val="24"/>
        </w:rPr>
        <w:lastRenderedPageBreak/>
        <w:t>нуждающихся в оказании временной помощи</w:t>
      </w:r>
      <w:r w:rsidR="00937452" w:rsidRPr="000F0459">
        <w:rPr>
          <w:rFonts w:ascii="Times New Roman" w:hAnsi="Times New Roman" w:cs="Times New Roman"/>
          <w:sz w:val="24"/>
        </w:rPr>
        <w:t xml:space="preserve">: </w:t>
      </w:r>
      <w:r w:rsidRPr="000F0459">
        <w:rPr>
          <w:rFonts w:ascii="Times New Roman" w:hAnsi="Times New Roman" w:cs="Times New Roman"/>
          <w:sz w:val="24"/>
        </w:rPr>
        <w:t>доставка продуктов питания, предметов первой необходимости, лекарственных препаратов</w:t>
      </w:r>
      <w:r w:rsidR="00937452" w:rsidRPr="000F0459">
        <w:rPr>
          <w:rFonts w:ascii="Times New Roman" w:hAnsi="Times New Roman" w:cs="Times New Roman"/>
          <w:sz w:val="24"/>
        </w:rPr>
        <w:t>(приложение № 2)</w:t>
      </w:r>
      <w:r w:rsidRPr="000F0459">
        <w:rPr>
          <w:rFonts w:ascii="Times New Roman" w:hAnsi="Times New Roman" w:cs="Times New Roman"/>
          <w:sz w:val="24"/>
        </w:rPr>
        <w:t>,</w:t>
      </w:r>
    </w:p>
    <w:p w:rsidR="00E65BCE" w:rsidRPr="000F0459" w:rsidRDefault="00E65BCE" w:rsidP="00DC018A">
      <w:pPr>
        <w:pStyle w:val="a9"/>
        <w:numPr>
          <w:ilvl w:val="1"/>
          <w:numId w:val="28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Привлечение администраций сельских поселений, общественных организаций к решению вопросов социальной помощи многодетным семьям, детям с ограниченными возможностями, инвалидам и гражданам пожилого возраста, оказавшимся в трудной жизненной ситуации.</w:t>
      </w:r>
    </w:p>
    <w:p w:rsidR="00E65BCE" w:rsidRPr="00A57E4B" w:rsidRDefault="00E65BCE" w:rsidP="00382A5E">
      <w:pPr>
        <w:spacing w:before="100" w:beforeAutospacing="1" w:after="100" w:afterAutospacing="1" w:line="276" w:lineRule="auto"/>
        <w:ind w:left="357"/>
        <w:jc w:val="center"/>
        <w:rPr>
          <w:b/>
        </w:rPr>
      </w:pPr>
      <w:r w:rsidRPr="00A57E4B">
        <w:rPr>
          <w:b/>
          <w:lang w:val="en-US"/>
        </w:rPr>
        <w:t>V</w:t>
      </w:r>
      <w:r w:rsidRPr="00A57E4B">
        <w:rPr>
          <w:b/>
        </w:rPr>
        <w:t>. Заключительные положения</w:t>
      </w:r>
    </w:p>
    <w:p w:rsidR="00E65BCE" w:rsidRPr="000F0459" w:rsidRDefault="00E65BCE" w:rsidP="00DC018A">
      <w:pPr>
        <w:pStyle w:val="a9"/>
        <w:numPr>
          <w:ilvl w:val="1"/>
          <w:numId w:val="30"/>
        </w:numPr>
        <w:tabs>
          <w:tab w:val="left" w:pos="0"/>
          <w:tab w:val="left" w:pos="142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>Информация, полученная в процессе оказания социальной помощи, является конфиденциальной, передача ее сторонним организациям, юридическим и частным лицам, запрещается.</w:t>
      </w:r>
    </w:p>
    <w:p w:rsidR="00676637" w:rsidRPr="00E40AD3" w:rsidRDefault="00E65BCE" w:rsidP="00E40AD3">
      <w:pPr>
        <w:pStyle w:val="a9"/>
        <w:numPr>
          <w:ilvl w:val="1"/>
          <w:numId w:val="30"/>
        </w:numPr>
        <w:tabs>
          <w:tab w:val="left" w:pos="0"/>
          <w:tab w:val="left" w:pos="142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0F0459">
        <w:rPr>
          <w:rFonts w:ascii="Times New Roman" w:hAnsi="Times New Roman" w:cs="Times New Roman"/>
          <w:sz w:val="24"/>
        </w:rPr>
        <w:t xml:space="preserve"> Изменения и дополнения в настоящее Положение утверждаются приказом директора Учреждения</w:t>
      </w:r>
      <w:r w:rsidR="00382A5E" w:rsidRPr="000F0459">
        <w:rPr>
          <w:rFonts w:ascii="Times New Roman" w:hAnsi="Times New Roman" w:cs="Times New Roman"/>
          <w:sz w:val="24"/>
        </w:rPr>
        <w:t>.</w:t>
      </w:r>
      <w:bookmarkStart w:id="2" w:name="_GoBack"/>
      <w:bookmarkEnd w:id="0"/>
      <w:bookmarkEnd w:id="2"/>
    </w:p>
    <w:sectPr w:rsidR="00676637" w:rsidRPr="00E40AD3" w:rsidSect="00F4614D">
      <w:headerReference w:type="default" r:id="rId7"/>
      <w:footerReference w:type="even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09" w:rsidRDefault="004E0B09">
      <w:r>
        <w:separator/>
      </w:r>
    </w:p>
  </w:endnote>
  <w:endnote w:type="continuationSeparator" w:id="1">
    <w:p w:rsidR="004E0B09" w:rsidRDefault="004E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1A" w:rsidRDefault="00287945" w:rsidP="00CB6E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04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41A" w:rsidRDefault="00630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09" w:rsidRDefault="004E0B09">
      <w:r>
        <w:separator/>
      </w:r>
    </w:p>
  </w:footnote>
  <w:footnote w:type="continuationSeparator" w:id="1">
    <w:p w:rsidR="004E0B09" w:rsidRDefault="004E0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147501"/>
      <w:docPartObj>
        <w:docPartGallery w:val="Page Numbers (Top of Page)"/>
        <w:docPartUnique/>
      </w:docPartObj>
    </w:sdtPr>
    <w:sdtContent>
      <w:p w:rsidR="00DC018A" w:rsidRDefault="00287945">
        <w:pPr>
          <w:pStyle w:val="aa"/>
          <w:jc w:val="center"/>
        </w:pPr>
        <w:r>
          <w:fldChar w:fldCharType="begin"/>
        </w:r>
        <w:r w:rsidR="00DC018A">
          <w:instrText>PAGE   \* MERGEFORMAT</w:instrText>
        </w:r>
        <w:r>
          <w:fldChar w:fldCharType="separate"/>
        </w:r>
        <w:r w:rsidR="00E40AD3">
          <w:rPr>
            <w:noProof/>
          </w:rPr>
          <w:t>4</w:t>
        </w:r>
        <w:r>
          <w:fldChar w:fldCharType="end"/>
        </w:r>
      </w:p>
    </w:sdtContent>
  </w:sdt>
  <w:p w:rsidR="00953D82" w:rsidRDefault="00953D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F" w:rsidRDefault="00AD497F">
    <w:pPr>
      <w:pStyle w:val="aa"/>
      <w:jc w:val="center"/>
    </w:pPr>
  </w:p>
  <w:p w:rsidR="00AD497F" w:rsidRDefault="00AD49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0198"/>
    <w:multiLevelType w:val="hybridMultilevel"/>
    <w:tmpl w:val="1D104EF8"/>
    <w:lvl w:ilvl="0" w:tplc="A2D0A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34118F"/>
    <w:multiLevelType w:val="hybridMultilevel"/>
    <w:tmpl w:val="B11AA404"/>
    <w:lvl w:ilvl="0" w:tplc="B3CC1C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221"/>
    <w:multiLevelType w:val="multilevel"/>
    <w:tmpl w:val="FCF27D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653699"/>
    <w:multiLevelType w:val="multilevel"/>
    <w:tmpl w:val="84C27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FB21CAF"/>
    <w:multiLevelType w:val="hybridMultilevel"/>
    <w:tmpl w:val="1FB84D12"/>
    <w:lvl w:ilvl="0" w:tplc="B3CC1C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6D13"/>
    <w:multiLevelType w:val="hybridMultilevel"/>
    <w:tmpl w:val="82406578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1F5F"/>
    <w:multiLevelType w:val="multilevel"/>
    <w:tmpl w:val="512A4E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322A276D"/>
    <w:multiLevelType w:val="hybridMultilevel"/>
    <w:tmpl w:val="9116A448"/>
    <w:lvl w:ilvl="0" w:tplc="A2D0A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E0213"/>
    <w:multiLevelType w:val="multilevel"/>
    <w:tmpl w:val="7A58F4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F17F91"/>
    <w:multiLevelType w:val="hybridMultilevel"/>
    <w:tmpl w:val="F2C28FFE"/>
    <w:lvl w:ilvl="0" w:tplc="7C30CAA0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810825"/>
    <w:multiLevelType w:val="multilevel"/>
    <w:tmpl w:val="65D4E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46503FD6"/>
    <w:multiLevelType w:val="hybridMultilevel"/>
    <w:tmpl w:val="8D289CD2"/>
    <w:lvl w:ilvl="0" w:tplc="B7DE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159FF"/>
    <w:multiLevelType w:val="multilevel"/>
    <w:tmpl w:val="CA804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2A37CF2"/>
    <w:multiLevelType w:val="hybridMultilevel"/>
    <w:tmpl w:val="9ACE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72355"/>
    <w:multiLevelType w:val="hybridMultilevel"/>
    <w:tmpl w:val="5FB05AB8"/>
    <w:lvl w:ilvl="0" w:tplc="B3CC1C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E0FBC"/>
    <w:multiLevelType w:val="hybridMultilevel"/>
    <w:tmpl w:val="9BDCC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22113"/>
    <w:multiLevelType w:val="multilevel"/>
    <w:tmpl w:val="65D4E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E7D13C8"/>
    <w:multiLevelType w:val="multilevel"/>
    <w:tmpl w:val="42B8EB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096183"/>
    <w:multiLevelType w:val="hybridMultilevel"/>
    <w:tmpl w:val="859A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75B30"/>
    <w:multiLevelType w:val="multilevel"/>
    <w:tmpl w:val="08C83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DE5DEC"/>
    <w:multiLevelType w:val="multilevel"/>
    <w:tmpl w:val="65D4E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784A13C6"/>
    <w:multiLevelType w:val="hybridMultilevel"/>
    <w:tmpl w:val="1F4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F1FBF"/>
    <w:multiLevelType w:val="multilevel"/>
    <w:tmpl w:val="CA8048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9CB351D"/>
    <w:multiLevelType w:val="multilevel"/>
    <w:tmpl w:val="CA804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BFC37BF"/>
    <w:multiLevelType w:val="hybridMultilevel"/>
    <w:tmpl w:val="D886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206F4"/>
    <w:multiLevelType w:val="multilevel"/>
    <w:tmpl w:val="DC621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14199B"/>
    <w:multiLevelType w:val="multilevel"/>
    <w:tmpl w:val="CA8048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EAF5539"/>
    <w:multiLevelType w:val="hybridMultilevel"/>
    <w:tmpl w:val="6D1E8F34"/>
    <w:lvl w:ilvl="0" w:tplc="3DFC68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1"/>
  </w:num>
  <w:num w:numId="5">
    <w:abstractNumId w:val="21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13"/>
  </w:num>
  <w:num w:numId="11">
    <w:abstractNumId w:val="17"/>
  </w:num>
  <w:num w:numId="12">
    <w:abstractNumId w:val="8"/>
  </w:num>
  <w:num w:numId="13">
    <w:abstractNumId w:val="25"/>
  </w:num>
  <w:num w:numId="14">
    <w:abstractNumId w:val="19"/>
  </w:num>
  <w:num w:numId="15">
    <w:abstractNumId w:val="4"/>
  </w:num>
  <w:num w:numId="16">
    <w:abstractNumId w:val="2"/>
  </w:num>
  <w:num w:numId="17">
    <w:abstractNumId w:val="10"/>
  </w:num>
  <w:num w:numId="18">
    <w:abstractNumId w:val="5"/>
  </w:num>
  <w:num w:numId="19">
    <w:abstractNumId w:val="20"/>
  </w:num>
  <w:num w:numId="20">
    <w:abstractNumId w:val="16"/>
  </w:num>
  <w:num w:numId="21">
    <w:abstractNumId w:val="6"/>
  </w:num>
  <w:num w:numId="22">
    <w:abstractNumId w:val="3"/>
  </w:num>
  <w:num w:numId="23">
    <w:abstractNumId w:val="12"/>
  </w:num>
  <w:num w:numId="24">
    <w:abstractNumId w:val="7"/>
  </w:num>
  <w:num w:numId="25">
    <w:abstractNumId w:val="0"/>
  </w:num>
  <w:num w:numId="26">
    <w:abstractNumId w:val="23"/>
  </w:num>
  <w:num w:numId="27">
    <w:abstractNumId w:val="14"/>
  </w:num>
  <w:num w:numId="28">
    <w:abstractNumId w:val="22"/>
  </w:num>
  <w:num w:numId="29">
    <w:abstractNumId w:val="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5368"/>
    <w:rsid w:val="00002858"/>
    <w:rsid w:val="00007E1C"/>
    <w:rsid w:val="00024737"/>
    <w:rsid w:val="00030C6E"/>
    <w:rsid w:val="0003393A"/>
    <w:rsid w:val="00041AC7"/>
    <w:rsid w:val="000440BC"/>
    <w:rsid w:val="00045368"/>
    <w:rsid w:val="00054F53"/>
    <w:rsid w:val="00056485"/>
    <w:rsid w:val="000600DC"/>
    <w:rsid w:val="00067C37"/>
    <w:rsid w:val="0008366B"/>
    <w:rsid w:val="000B6221"/>
    <w:rsid w:val="000B68A4"/>
    <w:rsid w:val="000B6D6E"/>
    <w:rsid w:val="000B7445"/>
    <w:rsid w:val="000C7F8C"/>
    <w:rsid w:val="000D3693"/>
    <w:rsid w:val="000F0459"/>
    <w:rsid w:val="000F4CAE"/>
    <w:rsid w:val="0010392A"/>
    <w:rsid w:val="001153BE"/>
    <w:rsid w:val="00117B65"/>
    <w:rsid w:val="001216A7"/>
    <w:rsid w:val="001321B6"/>
    <w:rsid w:val="00134461"/>
    <w:rsid w:val="00136875"/>
    <w:rsid w:val="00153E17"/>
    <w:rsid w:val="00153F9E"/>
    <w:rsid w:val="00157A15"/>
    <w:rsid w:val="00183A51"/>
    <w:rsid w:val="00183A66"/>
    <w:rsid w:val="001A06C0"/>
    <w:rsid w:val="001C3714"/>
    <w:rsid w:val="001D02D3"/>
    <w:rsid w:val="001D40FD"/>
    <w:rsid w:val="001D6B44"/>
    <w:rsid w:val="001D7B38"/>
    <w:rsid w:val="001E1537"/>
    <w:rsid w:val="001E7D17"/>
    <w:rsid w:val="00214735"/>
    <w:rsid w:val="00217762"/>
    <w:rsid w:val="00275EDB"/>
    <w:rsid w:val="002813DA"/>
    <w:rsid w:val="002861E1"/>
    <w:rsid w:val="00287945"/>
    <w:rsid w:val="002A21EF"/>
    <w:rsid w:val="002A33CA"/>
    <w:rsid w:val="002C4720"/>
    <w:rsid w:val="002D2916"/>
    <w:rsid w:val="002E6096"/>
    <w:rsid w:val="002F355C"/>
    <w:rsid w:val="0030081B"/>
    <w:rsid w:val="003044E2"/>
    <w:rsid w:val="00311237"/>
    <w:rsid w:val="00321242"/>
    <w:rsid w:val="00322119"/>
    <w:rsid w:val="00325192"/>
    <w:rsid w:val="00336F44"/>
    <w:rsid w:val="00351916"/>
    <w:rsid w:val="00382A5E"/>
    <w:rsid w:val="003A754A"/>
    <w:rsid w:val="003A79CE"/>
    <w:rsid w:val="003B19BB"/>
    <w:rsid w:val="003B3B4D"/>
    <w:rsid w:val="003D1B87"/>
    <w:rsid w:val="003E0A0D"/>
    <w:rsid w:val="003F1FB6"/>
    <w:rsid w:val="003F34B4"/>
    <w:rsid w:val="003F523C"/>
    <w:rsid w:val="00401E20"/>
    <w:rsid w:val="00405961"/>
    <w:rsid w:val="0041006A"/>
    <w:rsid w:val="004104BC"/>
    <w:rsid w:val="0042043F"/>
    <w:rsid w:val="004326C6"/>
    <w:rsid w:val="00443E3C"/>
    <w:rsid w:val="004513E3"/>
    <w:rsid w:val="00451884"/>
    <w:rsid w:val="0045289D"/>
    <w:rsid w:val="00460EBF"/>
    <w:rsid w:val="0046693A"/>
    <w:rsid w:val="004749AB"/>
    <w:rsid w:val="00475315"/>
    <w:rsid w:val="00494AAF"/>
    <w:rsid w:val="004A1C54"/>
    <w:rsid w:val="004B04E4"/>
    <w:rsid w:val="004E0B09"/>
    <w:rsid w:val="004E12B5"/>
    <w:rsid w:val="004E537C"/>
    <w:rsid w:val="004F0D67"/>
    <w:rsid w:val="005060C0"/>
    <w:rsid w:val="00533F6D"/>
    <w:rsid w:val="00536BDB"/>
    <w:rsid w:val="00536E98"/>
    <w:rsid w:val="0056058A"/>
    <w:rsid w:val="005B325D"/>
    <w:rsid w:val="005B55D8"/>
    <w:rsid w:val="005B7EFD"/>
    <w:rsid w:val="005E219E"/>
    <w:rsid w:val="005E421B"/>
    <w:rsid w:val="005E6FE7"/>
    <w:rsid w:val="005E7F05"/>
    <w:rsid w:val="00627B04"/>
    <w:rsid w:val="0063041A"/>
    <w:rsid w:val="006358FC"/>
    <w:rsid w:val="006426E6"/>
    <w:rsid w:val="00646AC8"/>
    <w:rsid w:val="00660C84"/>
    <w:rsid w:val="006657BE"/>
    <w:rsid w:val="006762AE"/>
    <w:rsid w:val="00676637"/>
    <w:rsid w:val="006817B2"/>
    <w:rsid w:val="006919FA"/>
    <w:rsid w:val="006B1A20"/>
    <w:rsid w:val="006B3974"/>
    <w:rsid w:val="006C1719"/>
    <w:rsid w:val="006C628A"/>
    <w:rsid w:val="006C7D03"/>
    <w:rsid w:val="006D252D"/>
    <w:rsid w:val="006D4019"/>
    <w:rsid w:val="007361C2"/>
    <w:rsid w:val="00742539"/>
    <w:rsid w:val="00751277"/>
    <w:rsid w:val="0076334C"/>
    <w:rsid w:val="00780713"/>
    <w:rsid w:val="007A1FB8"/>
    <w:rsid w:val="007A2358"/>
    <w:rsid w:val="007A4372"/>
    <w:rsid w:val="007A4FEA"/>
    <w:rsid w:val="007A6B0B"/>
    <w:rsid w:val="007B3163"/>
    <w:rsid w:val="007D08A4"/>
    <w:rsid w:val="00815DB5"/>
    <w:rsid w:val="00820159"/>
    <w:rsid w:val="00823F01"/>
    <w:rsid w:val="00825A7D"/>
    <w:rsid w:val="00832431"/>
    <w:rsid w:val="00857497"/>
    <w:rsid w:val="0085778D"/>
    <w:rsid w:val="008624ED"/>
    <w:rsid w:val="0087748C"/>
    <w:rsid w:val="00884430"/>
    <w:rsid w:val="008847D0"/>
    <w:rsid w:val="008A072D"/>
    <w:rsid w:val="008C5941"/>
    <w:rsid w:val="008C691A"/>
    <w:rsid w:val="008D5B0D"/>
    <w:rsid w:val="008E2EA8"/>
    <w:rsid w:val="008E75F5"/>
    <w:rsid w:val="008F6930"/>
    <w:rsid w:val="009040F5"/>
    <w:rsid w:val="00916693"/>
    <w:rsid w:val="009276AB"/>
    <w:rsid w:val="0093178C"/>
    <w:rsid w:val="00937452"/>
    <w:rsid w:val="00941562"/>
    <w:rsid w:val="00953D82"/>
    <w:rsid w:val="00973C6F"/>
    <w:rsid w:val="009817A1"/>
    <w:rsid w:val="00995839"/>
    <w:rsid w:val="00995DBD"/>
    <w:rsid w:val="009B04DC"/>
    <w:rsid w:val="009C2EC6"/>
    <w:rsid w:val="009D0D8B"/>
    <w:rsid w:val="009E1252"/>
    <w:rsid w:val="00A03FF8"/>
    <w:rsid w:val="00A1149B"/>
    <w:rsid w:val="00A122EF"/>
    <w:rsid w:val="00A13098"/>
    <w:rsid w:val="00A135DE"/>
    <w:rsid w:val="00A15E7E"/>
    <w:rsid w:val="00A205F6"/>
    <w:rsid w:val="00A35111"/>
    <w:rsid w:val="00A530DE"/>
    <w:rsid w:val="00A61EED"/>
    <w:rsid w:val="00A62767"/>
    <w:rsid w:val="00A70181"/>
    <w:rsid w:val="00A8213B"/>
    <w:rsid w:val="00A908E5"/>
    <w:rsid w:val="00AB3B1B"/>
    <w:rsid w:val="00AC3E17"/>
    <w:rsid w:val="00AD2394"/>
    <w:rsid w:val="00AD497F"/>
    <w:rsid w:val="00AE23C5"/>
    <w:rsid w:val="00B043EE"/>
    <w:rsid w:val="00B167C4"/>
    <w:rsid w:val="00B238B5"/>
    <w:rsid w:val="00B26190"/>
    <w:rsid w:val="00B34783"/>
    <w:rsid w:val="00B40A56"/>
    <w:rsid w:val="00B64AC3"/>
    <w:rsid w:val="00B65334"/>
    <w:rsid w:val="00B97F46"/>
    <w:rsid w:val="00BC42A4"/>
    <w:rsid w:val="00BE1686"/>
    <w:rsid w:val="00BE51AA"/>
    <w:rsid w:val="00BE623D"/>
    <w:rsid w:val="00BE7197"/>
    <w:rsid w:val="00BF3B87"/>
    <w:rsid w:val="00C155F2"/>
    <w:rsid w:val="00C27EC8"/>
    <w:rsid w:val="00C4354C"/>
    <w:rsid w:val="00C4668A"/>
    <w:rsid w:val="00C50A14"/>
    <w:rsid w:val="00C52D27"/>
    <w:rsid w:val="00C565D7"/>
    <w:rsid w:val="00C62CFB"/>
    <w:rsid w:val="00C80327"/>
    <w:rsid w:val="00C82084"/>
    <w:rsid w:val="00C821C0"/>
    <w:rsid w:val="00C82864"/>
    <w:rsid w:val="00CB6E6A"/>
    <w:rsid w:val="00CD192B"/>
    <w:rsid w:val="00CD2713"/>
    <w:rsid w:val="00CD3A43"/>
    <w:rsid w:val="00CD4D8F"/>
    <w:rsid w:val="00D20A46"/>
    <w:rsid w:val="00D26826"/>
    <w:rsid w:val="00D53D9A"/>
    <w:rsid w:val="00D57294"/>
    <w:rsid w:val="00D73C62"/>
    <w:rsid w:val="00D82E88"/>
    <w:rsid w:val="00D919EC"/>
    <w:rsid w:val="00DA4ED5"/>
    <w:rsid w:val="00DB1F07"/>
    <w:rsid w:val="00DC018A"/>
    <w:rsid w:val="00DC10DD"/>
    <w:rsid w:val="00DF4726"/>
    <w:rsid w:val="00DF70FE"/>
    <w:rsid w:val="00E07875"/>
    <w:rsid w:val="00E1643D"/>
    <w:rsid w:val="00E34D48"/>
    <w:rsid w:val="00E40AD3"/>
    <w:rsid w:val="00E42F01"/>
    <w:rsid w:val="00E531A3"/>
    <w:rsid w:val="00E55DC1"/>
    <w:rsid w:val="00E60EE8"/>
    <w:rsid w:val="00E65BCE"/>
    <w:rsid w:val="00E83123"/>
    <w:rsid w:val="00E9209D"/>
    <w:rsid w:val="00E956C3"/>
    <w:rsid w:val="00E97374"/>
    <w:rsid w:val="00EA3582"/>
    <w:rsid w:val="00EE580E"/>
    <w:rsid w:val="00EF6DD2"/>
    <w:rsid w:val="00F113AF"/>
    <w:rsid w:val="00F22503"/>
    <w:rsid w:val="00F31099"/>
    <w:rsid w:val="00F3210B"/>
    <w:rsid w:val="00F4614D"/>
    <w:rsid w:val="00F917F9"/>
    <w:rsid w:val="00FB2056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6766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76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6E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6E6A"/>
  </w:style>
  <w:style w:type="paragraph" w:styleId="a6">
    <w:name w:val="Balloon Text"/>
    <w:basedOn w:val="a"/>
    <w:semiHidden/>
    <w:rsid w:val="001216A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AD49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D49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AD49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AD4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97F"/>
    <w:rPr>
      <w:sz w:val="24"/>
      <w:szCs w:val="24"/>
    </w:rPr>
  </w:style>
  <w:style w:type="paragraph" w:styleId="ac">
    <w:name w:val="No Spacing"/>
    <w:uiPriority w:val="1"/>
    <w:qFormat/>
    <w:rsid w:val="0067663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766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Лариса Анатольевна</dc:creator>
  <cp:lastModifiedBy>PC1</cp:lastModifiedBy>
  <cp:revision>8</cp:revision>
  <cp:lastPrinted>2025-02-11T04:25:00Z</cp:lastPrinted>
  <dcterms:created xsi:type="dcterms:W3CDTF">2025-02-11T03:55:00Z</dcterms:created>
  <dcterms:modified xsi:type="dcterms:W3CDTF">2025-02-14T05:18:00Z</dcterms:modified>
</cp:coreProperties>
</file>